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B10DD" w:rsidRPr="00345F12" w14:paraId="6A179096" w14:textId="77777777" w:rsidTr="00EB3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F84965E" w14:textId="6F8F2DCE" w:rsidR="001B10DD" w:rsidRPr="00345F12" w:rsidRDefault="00932D70" w:rsidP="00EB3007">
            <w:pPr>
              <w:pStyle w:val="Brdtekst"/>
              <w:jc w:val="lef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</w:rPr>
              <w:t>Opgavetitel</w:t>
            </w:r>
          </w:p>
        </w:tc>
        <w:tc>
          <w:tcPr>
            <w:tcW w:w="7229" w:type="dxa"/>
          </w:tcPr>
          <w:p w14:paraId="6C894B38" w14:textId="51E58024" w:rsidR="001B10DD" w:rsidRPr="00345F12" w:rsidRDefault="00866550" w:rsidP="00EB3007">
            <w:pPr>
              <w:pStyle w:val="Overskrift2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 xml:space="preserve">K49 </w:t>
            </w:r>
            <w:r w:rsidR="004048B3">
              <w:rPr>
                <w:szCs w:val="22"/>
              </w:rPr>
              <w:t>Kvalitetssikre</w:t>
            </w:r>
            <w:r w:rsidR="00A84573" w:rsidRPr="00866550">
              <w:rPr>
                <w:bCs/>
                <w:szCs w:val="22"/>
              </w:rPr>
              <w:t xml:space="preserve"> SAPA-systemejer</w:t>
            </w:r>
            <w:r w:rsidR="00A84573">
              <w:rPr>
                <w:bCs/>
                <w:szCs w:val="22"/>
              </w:rPr>
              <w:t xml:space="preserve"> </w:t>
            </w:r>
            <w:r w:rsidR="00A84573" w:rsidRPr="00866550">
              <w:rPr>
                <w:bCs/>
                <w:szCs w:val="22"/>
              </w:rPr>
              <w:t>i KLIK</w:t>
            </w:r>
          </w:p>
        </w:tc>
      </w:tr>
      <w:tr w:rsidR="001B10DD" w:rsidRPr="00345F12" w14:paraId="56EE5DD1" w14:textId="77777777" w:rsidTr="00EB3007">
        <w:tc>
          <w:tcPr>
            <w:tcW w:w="2405" w:type="dxa"/>
          </w:tcPr>
          <w:p w14:paraId="2512C467" w14:textId="62DD2FF2" w:rsidR="001B10DD" w:rsidRPr="00345F12" w:rsidRDefault="00932D70" w:rsidP="00EB3007">
            <w:pPr>
              <w:pStyle w:val="Brdtekst"/>
              <w:rPr>
                <w:rFonts w:cs="Arial"/>
                <w:b/>
                <w:sz w:val="22"/>
                <w:szCs w:val="22"/>
                <w:lang w:val="nn-NO"/>
              </w:rPr>
            </w:pPr>
            <w:r w:rsidRPr="00345F12">
              <w:rPr>
                <w:rFonts w:cs="Arial"/>
                <w:b/>
                <w:sz w:val="22"/>
                <w:szCs w:val="22"/>
                <w:lang w:val="nn-NO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  <w:lang w:val="nn-NO"/>
              </w:rPr>
              <w:t xml:space="preserve">Projekt </w:t>
            </w:r>
          </w:p>
        </w:tc>
        <w:tc>
          <w:tcPr>
            <w:tcW w:w="7229" w:type="dxa"/>
          </w:tcPr>
          <w:p w14:paraId="5C056B33" w14:textId="336BD72E" w:rsidR="001B10DD" w:rsidRPr="00345F12" w:rsidRDefault="00866550" w:rsidP="00EB3007">
            <w:pPr>
              <w:pStyle w:val="Brdtekst"/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>SAPA</w:t>
            </w:r>
          </w:p>
        </w:tc>
      </w:tr>
      <w:tr w:rsidR="001B10DD" w:rsidRPr="00345F12" w14:paraId="320A5FA7" w14:textId="77777777" w:rsidTr="00EB3007">
        <w:tc>
          <w:tcPr>
            <w:tcW w:w="2405" w:type="dxa"/>
          </w:tcPr>
          <w:p w14:paraId="1191F00C" w14:textId="43A92268" w:rsidR="001B10DD" w:rsidRPr="00345F12" w:rsidRDefault="00932D70" w:rsidP="00EB3007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</w:rPr>
              <w:t>Fase</w:t>
            </w:r>
          </w:p>
        </w:tc>
        <w:tc>
          <w:tcPr>
            <w:tcW w:w="7229" w:type="dxa"/>
          </w:tcPr>
          <w:p w14:paraId="26B2BD06" w14:textId="6D4F7780" w:rsidR="001B10DD" w:rsidRPr="00345F12" w:rsidRDefault="00B00414" w:rsidP="00EB3007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Forberedelse</w:t>
            </w:r>
          </w:p>
        </w:tc>
      </w:tr>
      <w:tr w:rsidR="001B10DD" w:rsidRPr="00345F12" w14:paraId="2149075B" w14:textId="77777777" w:rsidTr="00EB3007">
        <w:tc>
          <w:tcPr>
            <w:tcW w:w="2405" w:type="dxa"/>
          </w:tcPr>
          <w:p w14:paraId="530466A7" w14:textId="5A853758" w:rsidR="001B10DD" w:rsidRPr="00345F12" w:rsidRDefault="00932D70" w:rsidP="00EB3007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</w:rPr>
              <w:t>Tema</w:t>
            </w:r>
          </w:p>
        </w:tc>
        <w:tc>
          <w:tcPr>
            <w:tcW w:w="7229" w:type="dxa"/>
          </w:tcPr>
          <w:p w14:paraId="6AE2FE77" w14:textId="252078D9" w:rsidR="001B10DD" w:rsidRPr="00345F12" w:rsidRDefault="00993E86" w:rsidP="00EB3007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Organisering og arbejdsgange </w:t>
            </w:r>
          </w:p>
        </w:tc>
      </w:tr>
      <w:tr w:rsidR="001B10DD" w:rsidRPr="00345F12" w14:paraId="64E8F051" w14:textId="77777777" w:rsidTr="00EB3007">
        <w:tc>
          <w:tcPr>
            <w:tcW w:w="2405" w:type="dxa"/>
          </w:tcPr>
          <w:p w14:paraId="09ABE5BC" w14:textId="790EFF50" w:rsidR="001B10DD" w:rsidRPr="00345F12" w:rsidRDefault="00932D70" w:rsidP="00EB3007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</w:t>
            </w:r>
            <w:r w:rsidR="001B10DD" w:rsidRPr="00345F12">
              <w:rPr>
                <w:rFonts w:cs="Arial"/>
                <w:b/>
                <w:sz w:val="22"/>
                <w:szCs w:val="22"/>
                <w:lang w:val="nn-NO"/>
              </w:rPr>
              <w:t xml:space="preserve">Prioritet: Obligatorisk på kritisk vej, Obligatorisk og </w:t>
            </w:r>
            <w:r w:rsidR="00354DB8">
              <w:rPr>
                <w:rFonts w:cs="Arial"/>
                <w:b/>
                <w:sz w:val="22"/>
                <w:szCs w:val="22"/>
                <w:lang w:val="nn-NO"/>
              </w:rPr>
              <w:t>Valgfri</w:t>
            </w:r>
          </w:p>
        </w:tc>
        <w:tc>
          <w:tcPr>
            <w:tcW w:w="7229" w:type="dxa"/>
          </w:tcPr>
          <w:p w14:paraId="22990F34" w14:textId="393DEF20" w:rsidR="00354DB8" w:rsidRPr="00345F12" w:rsidRDefault="00F8584B" w:rsidP="00866550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Obligatorisk </w:t>
            </w:r>
          </w:p>
        </w:tc>
      </w:tr>
      <w:tr w:rsidR="00347DC3" w:rsidRPr="00345F12" w14:paraId="0B0990BA" w14:textId="77777777" w:rsidTr="00EB3007">
        <w:tc>
          <w:tcPr>
            <w:tcW w:w="2405" w:type="dxa"/>
          </w:tcPr>
          <w:p w14:paraId="396B1D82" w14:textId="5E373814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  <w:lang w:val="nn-NO"/>
              </w:rPr>
            </w:pPr>
            <w:r w:rsidRPr="00345F12">
              <w:rPr>
                <w:rFonts w:cs="Calibri"/>
                <w:b/>
                <w:sz w:val="22"/>
                <w:szCs w:val="22"/>
                <w:lang w:val="nn-NO"/>
              </w:rPr>
              <w:t>*Er det en STS/infrastruktur opgave?</w:t>
            </w:r>
          </w:p>
        </w:tc>
        <w:tc>
          <w:tcPr>
            <w:tcW w:w="7229" w:type="dxa"/>
          </w:tcPr>
          <w:p w14:paraId="5D57C410" w14:textId="6BED9520" w:rsidR="00347DC3" w:rsidRPr="00345F12" w:rsidRDefault="00866550" w:rsidP="00347DC3">
            <w:pPr>
              <w:pStyle w:val="Brdtekst"/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>Nej</w:t>
            </w:r>
          </w:p>
        </w:tc>
      </w:tr>
      <w:tr w:rsidR="00347DC3" w:rsidRPr="00345F12" w14:paraId="5281E177" w14:textId="77777777" w:rsidTr="00EB3007">
        <w:tc>
          <w:tcPr>
            <w:tcW w:w="2405" w:type="dxa"/>
          </w:tcPr>
          <w:p w14:paraId="2D8408AA" w14:textId="7BBBE4CF" w:rsidR="00347DC3" w:rsidRPr="00345F12" w:rsidRDefault="00347DC3" w:rsidP="00347DC3">
            <w:pPr>
              <w:pStyle w:val="Brdtekst"/>
              <w:rPr>
                <w:rFonts w:cs="Calibri"/>
                <w:b/>
                <w:sz w:val="22"/>
                <w:szCs w:val="22"/>
                <w:lang w:val="nn-NO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Opgavens varighed (antal dage)</w:t>
            </w:r>
          </w:p>
        </w:tc>
        <w:tc>
          <w:tcPr>
            <w:tcW w:w="7229" w:type="dxa"/>
          </w:tcPr>
          <w:p w14:paraId="3D4D1DED" w14:textId="0C383E07" w:rsidR="00347DC3" w:rsidRDefault="00B00414" w:rsidP="00347DC3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arbejdsdage</w:t>
            </w:r>
          </w:p>
        </w:tc>
      </w:tr>
      <w:tr w:rsidR="00347DC3" w:rsidRPr="00345F12" w14:paraId="39F22BEA" w14:textId="77777777" w:rsidTr="00EB3007">
        <w:tc>
          <w:tcPr>
            <w:tcW w:w="2405" w:type="dxa"/>
          </w:tcPr>
          <w:p w14:paraId="0992676D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Slutdato (Fra Go-live)</w:t>
            </w:r>
          </w:p>
        </w:tc>
        <w:tc>
          <w:tcPr>
            <w:tcW w:w="7229" w:type="dxa"/>
          </w:tcPr>
          <w:p w14:paraId="50968827" w14:textId="6D791AAD" w:rsidR="00347DC3" w:rsidRPr="00345F12" w:rsidRDefault="005B70F3" w:rsidP="0000262B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5. september </w:t>
            </w:r>
            <w:r w:rsidR="00451550">
              <w:rPr>
                <w:rFonts w:cs="Arial"/>
                <w:sz w:val="22"/>
                <w:szCs w:val="22"/>
              </w:rPr>
              <w:t>2024</w:t>
            </w:r>
          </w:p>
        </w:tc>
      </w:tr>
      <w:tr w:rsidR="00347DC3" w:rsidRPr="00345F12" w14:paraId="381E2E1A" w14:textId="77777777" w:rsidTr="00EB3007">
        <w:tc>
          <w:tcPr>
            <w:tcW w:w="2405" w:type="dxa"/>
          </w:tcPr>
          <w:p w14:paraId="1A8B917E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Startdato (Fra slutdato)</w:t>
            </w:r>
          </w:p>
        </w:tc>
        <w:tc>
          <w:tcPr>
            <w:tcW w:w="7229" w:type="dxa"/>
          </w:tcPr>
          <w:p w14:paraId="77594E4F" w14:textId="5C7796A7" w:rsidR="00347DC3" w:rsidRPr="00F97014" w:rsidRDefault="00347DC3" w:rsidP="00347DC3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  <w:tr w:rsidR="00347DC3" w:rsidRPr="00345F12" w14:paraId="1394C055" w14:textId="77777777" w:rsidTr="00EB3007">
        <w:tc>
          <w:tcPr>
            <w:tcW w:w="2405" w:type="dxa"/>
          </w:tcPr>
          <w:p w14:paraId="3AC76E23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Forudsætninger</w:t>
            </w:r>
          </w:p>
        </w:tc>
        <w:tc>
          <w:tcPr>
            <w:tcW w:w="7229" w:type="dxa"/>
          </w:tcPr>
          <w:p w14:paraId="0FD904AB" w14:textId="07DBBC32" w:rsidR="00347DC3" w:rsidRPr="00345F12" w:rsidRDefault="00347DC3" w:rsidP="00347DC3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  <w:tr w:rsidR="00347DC3" w:rsidRPr="00345F12" w14:paraId="633545EB" w14:textId="77777777" w:rsidTr="00EB3007">
        <w:tc>
          <w:tcPr>
            <w:tcW w:w="2405" w:type="dxa"/>
          </w:tcPr>
          <w:p w14:paraId="4CA336CC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Mål</w:t>
            </w:r>
          </w:p>
        </w:tc>
        <w:tc>
          <w:tcPr>
            <w:tcW w:w="7229" w:type="dxa"/>
          </w:tcPr>
          <w:p w14:paraId="2C7A199C" w14:textId="3B72B86E" w:rsidR="00347DC3" w:rsidRPr="00345F12" w:rsidRDefault="00866550" w:rsidP="00866550">
            <w:pPr>
              <w:rPr>
                <w:bCs/>
                <w:sz w:val="22"/>
                <w:szCs w:val="22"/>
              </w:rPr>
            </w:pPr>
            <w:r w:rsidRPr="00866550">
              <w:rPr>
                <w:bCs/>
                <w:sz w:val="22"/>
                <w:szCs w:val="22"/>
              </w:rPr>
              <w:t>Målet er, at I har sikret</w:t>
            </w:r>
            <w:r w:rsidR="004564D1">
              <w:rPr>
                <w:bCs/>
                <w:sz w:val="22"/>
                <w:szCs w:val="22"/>
              </w:rPr>
              <w:t>,</w:t>
            </w:r>
            <w:r w:rsidRPr="00866550">
              <w:rPr>
                <w:bCs/>
                <w:sz w:val="22"/>
                <w:szCs w:val="22"/>
              </w:rPr>
              <w:t xml:space="preserve"> </w:t>
            </w:r>
            <w:r w:rsidR="00596840">
              <w:rPr>
                <w:bCs/>
                <w:sz w:val="22"/>
                <w:szCs w:val="22"/>
              </w:rPr>
              <w:t xml:space="preserve">at </w:t>
            </w:r>
            <w:r w:rsidRPr="00866550">
              <w:rPr>
                <w:bCs/>
                <w:sz w:val="22"/>
                <w:szCs w:val="22"/>
              </w:rPr>
              <w:t xml:space="preserve">jeres SAPA-systemejer </w:t>
            </w:r>
            <w:r w:rsidR="00596840">
              <w:rPr>
                <w:bCs/>
                <w:sz w:val="22"/>
                <w:szCs w:val="22"/>
              </w:rPr>
              <w:t xml:space="preserve">er oprettet </w:t>
            </w:r>
            <w:r w:rsidR="004048B3">
              <w:rPr>
                <w:bCs/>
                <w:sz w:val="22"/>
                <w:szCs w:val="22"/>
              </w:rPr>
              <w:t xml:space="preserve">korrekt </w:t>
            </w:r>
            <w:r w:rsidRPr="00866550">
              <w:rPr>
                <w:bCs/>
                <w:sz w:val="22"/>
                <w:szCs w:val="22"/>
              </w:rPr>
              <w:t xml:space="preserve">i KLIK, </w:t>
            </w:r>
            <w:r w:rsidR="00582881">
              <w:rPr>
                <w:rFonts w:cs="Arial"/>
                <w:sz w:val="22"/>
                <w:szCs w:val="22"/>
              </w:rPr>
              <w:t>og at SAPA-systemejeren er informeret om, at vedkommende</w:t>
            </w:r>
            <w:r w:rsidRPr="00866550">
              <w:rPr>
                <w:bCs/>
                <w:sz w:val="22"/>
                <w:szCs w:val="22"/>
              </w:rPr>
              <w:t xml:space="preserve"> fremadrettet </w:t>
            </w:r>
            <w:r w:rsidR="00582881">
              <w:rPr>
                <w:bCs/>
                <w:sz w:val="22"/>
                <w:szCs w:val="22"/>
              </w:rPr>
              <w:t xml:space="preserve">skal underskrive </w:t>
            </w:r>
            <w:r w:rsidRPr="00866550">
              <w:rPr>
                <w:bCs/>
                <w:sz w:val="22"/>
                <w:szCs w:val="22"/>
              </w:rPr>
              <w:t>abonnementsaftaler (dataudvekslingsaftale</w:t>
            </w:r>
            <w:r w:rsidR="00582881">
              <w:rPr>
                <w:bCs/>
                <w:sz w:val="22"/>
                <w:szCs w:val="22"/>
              </w:rPr>
              <w:t>r</w:t>
            </w:r>
            <w:r w:rsidRPr="00866550">
              <w:rPr>
                <w:bCs/>
                <w:sz w:val="22"/>
                <w:szCs w:val="22"/>
              </w:rPr>
              <w:t>) om visning af indkomstoplysninger i SAPA</w:t>
            </w:r>
            <w:r w:rsidR="00582881">
              <w:rPr>
                <w:bCs/>
                <w:sz w:val="22"/>
                <w:szCs w:val="22"/>
              </w:rPr>
              <w:t>.</w:t>
            </w:r>
          </w:p>
        </w:tc>
      </w:tr>
      <w:tr w:rsidR="00347DC3" w:rsidRPr="00345F12" w14:paraId="3814A318" w14:textId="77777777" w:rsidTr="00EB3007">
        <w:tc>
          <w:tcPr>
            <w:tcW w:w="2405" w:type="dxa"/>
          </w:tcPr>
          <w:p w14:paraId="3B4C3E6B" w14:textId="4B862ECC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*Beskrivelse</w:t>
            </w:r>
            <w:r w:rsidRPr="00345F12" w:rsidDel="00964F13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</w:tcPr>
          <w:p w14:paraId="5BBBB593" w14:textId="7C5ED370" w:rsidR="00646979" w:rsidRDefault="00646979" w:rsidP="00646979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 w:rsidRPr="00646979">
              <w:rPr>
                <w:rFonts w:cs="Arial"/>
                <w:bCs/>
                <w:sz w:val="22"/>
                <w:szCs w:val="22"/>
              </w:rPr>
              <w:t xml:space="preserve">Skatteforvaltningen har i </w:t>
            </w:r>
            <w:hyperlink r:id="rId9" w:history="1">
              <w:r w:rsidRPr="004048B3">
                <w:rPr>
                  <w:rStyle w:val="Hyperlink"/>
                  <w:rFonts w:cs="Arial"/>
                  <w:bCs/>
                  <w:sz w:val="22"/>
                  <w:szCs w:val="22"/>
                </w:rPr>
                <w:t>brev til kommunerne</w:t>
              </w:r>
            </w:hyperlink>
            <w:r w:rsidRPr="00646979">
              <w:rPr>
                <w:rFonts w:cs="Arial"/>
                <w:bCs/>
                <w:sz w:val="22"/>
                <w:szCs w:val="22"/>
              </w:rPr>
              <w:t xml:space="preserve"> meldt ud, at de pr. 1. december lukker de nuværende adgange til </w:t>
            </w:r>
            <w:proofErr w:type="spellStart"/>
            <w:r w:rsidRPr="00646979">
              <w:rPr>
                <w:rFonts w:cs="Arial"/>
                <w:bCs/>
                <w:sz w:val="22"/>
                <w:szCs w:val="22"/>
              </w:rPr>
              <w:t>skat</w:t>
            </w:r>
            <w:r w:rsidR="003A306A">
              <w:rPr>
                <w:rFonts w:cs="Arial"/>
                <w:bCs/>
                <w:sz w:val="22"/>
                <w:szCs w:val="22"/>
              </w:rPr>
              <w:t>-indkomst</w:t>
            </w:r>
            <w:r w:rsidRPr="00646979">
              <w:rPr>
                <w:rFonts w:cs="Arial"/>
                <w:bCs/>
                <w:sz w:val="22"/>
                <w:szCs w:val="22"/>
              </w:rPr>
              <w:t>oplysninger</w:t>
            </w:r>
            <w:proofErr w:type="spellEnd"/>
            <w:r w:rsidRPr="00646979">
              <w:rPr>
                <w:rFonts w:cs="Arial"/>
                <w:bCs/>
                <w:sz w:val="22"/>
                <w:szCs w:val="22"/>
              </w:rPr>
              <w:t xml:space="preserve"> i SF Tele, Ekstranet og KMD Indkomst for at øge datasikkerheden og dataminimering. </w:t>
            </w:r>
          </w:p>
          <w:p w14:paraId="440DABC2" w14:textId="39EEE351" w:rsidR="00596840" w:rsidRDefault="00451550" w:rsidP="00646979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hyperlink r:id="rId10" w:history="1">
              <w:r w:rsidR="00646979" w:rsidRPr="003A306A">
                <w:rPr>
                  <w:rStyle w:val="Hyperlink"/>
                  <w:rFonts w:cs="Arial"/>
                  <w:bCs/>
                  <w:sz w:val="22"/>
                  <w:szCs w:val="22"/>
                </w:rPr>
                <w:t>SAPA</w:t>
              </w:r>
            </w:hyperlink>
            <w:r w:rsidR="00A8457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46979" w:rsidRPr="00646979">
              <w:rPr>
                <w:rFonts w:cs="Arial"/>
                <w:bCs/>
                <w:sz w:val="22"/>
                <w:szCs w:val="22"/>
              </w:rPr>
              <w:t xml:space="preserve">kommer til at udstille de </w:t>
            </w:r>
            <w:proofErr w:type="spellStart"/>
            <w:r w:rsidR="00646979" w:rsidRPr="00646979">
              <w:rPr>
                <w:rFonts w:cs="Arial"/>
                <w:bCs/>
                <w:sz w:val="22"/>
                <w:szCs w:val="22"/>
              </w:rPr>
              <w:t>skat</w:t>
            </w:r>
            <w:r w:rsidR="0091252E">
              <w:rPr>
                <w:rFonts w:cs="Arial"/>
                <w:bCs/>
                <w:sz w:val="22"/>
                <w:szCs w:val="22"/>
              </w:rPr>
              <w:t>-indkomst</w:t>
            </w:r>
            <w:r w:rsidR="00646979" w:rsidRPr="00646979">
              <w:rPr>
                <w:rFonts w:cs="Arial"/>
                <w:bCs/>
                <w:sz w:val="22"/>
                <w:szCs w:val="22"/>
              </w:rPr>
              <w:t>oplysninger</w:t>
            </w:r>
            <w:proofErr w:type="spellEnd"/>
            <w:r w:rsidR="00646979" w:rsidRPr="00646979">
              <w:rPr>
                <w:rFonts w:cs="Arial"/>
                <w:bCs/>
                <w:sz w:val="22"/>
                <w:szCs w:val="22"/>
              </w:rPr>
              <w:t xml:space="preserve">, som i dag er at finde i SF Tele, Ekstranet samt KMD Indkomst. Det betyder, at medarbejdere, der i dag henter </w:t>
            </w:r>
            <w:proofErr w:type="spellStart"/>
            <w:r w:rsidR="00646979" w:rsidRPr="00646979">
              <w:rPr>
                <w:rFonts w:cs="Arial"/>
                <w:bCs/>
                <w:sz w:val="22"/>
                <w:szCs w:val="22"/>
              </w:rPr>
              <w:t>skat</w:t>
            </w:r>
            <w:r w:rsidR="003A306A">
              <w:rPr>
                <w:rFonts w:cs="Arial"/>
                <w:bCs/>
                <w:sz w:val="22"/>
                <w:szCs w:val="22"/>
              </w:rPr>
              <w:t>-indkomst</w:t>
            </w:r>
            <w:r w:rsidR="00646979" w:rsidRPr="00646979">
              <w:rPr>
                <w:rFonts w:cs="Arial"/>
                <w:bCs/>
                <w:sz w:val="22"/>
                <w:szCs w:val="22"/>
              </w:rPr>
              <w:t>oplysninger</w:t>
            </w:r>
            <w:proofErr w:type="spellEnd"/>
            <w:r w:rsidR="00646979" w:rsidRPr="00646979">
              <w:rPr>
                <w:rFonts w:cs="Arial"/>
                <w:bCs/>
                <w:sz w:val="22"/>
                <w:szCs w:val="22"/>
              </w:rPr>
              <w:t xml:space="preserve"> i enten SF Tele, Ekstranet eller KMD Indkomst, fremadrettet kan hente de nødvendige oplysninger i SAPA. Overgangen kommer til at ske løbende i takt med</w:t>
            </w:r>
            <w:r w:rsidR="00646979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646979" w:rsidRPr="00646979">
              <w:rPr>
                <w:rFonts w:cs="Arial"/>
                <w:bCs/>
                <w:sz w:val="22"/>
                <w:szCs w:val="22"/>
              </w:rPr>
              <w:t>at SAPA kan understøtte flere og flere fagområders behov for skat</w:t>
            </w:r>
            <w:r w:rsidR="00C67898">
              <w:rPr>
                <w:rFonts w:cs="Arial"/>
                <w:bCs/>
                <w:sz w:val="22"/>
                <w:szCs w:val="22"/>
              </w:rPr>
              <w:t>te</w:t>
            </w:r>
            <w:r w:rsidR="00646979" w:rsidRPr="00646979">
              <w:rPr>
                <w:rFonts w:cs="Arial"/>
                <w:bCs/>
                <w:sz w:val="22"/>
                <w:szCs w:val="22"/>
              </w:rPr>
              <w:t>oplysninger</w:t>
            </w:r>
            <w:r w:rsidR="00C120EE">
              <w:rPr>
                <w:rFonts w:cs="Arial"/>
                <w:bCs/>
                <w:sz w:val="22"/>
                <w:szCs w:val="22"/>
              </w:rPr>
              <w:t xml:space="preserve">. I kan finde mere information om </w:t>
            </w:r>
            <w:hyperlink r:id="rId11" w:history="1">
              <w:proofErr w:type="spellStart"/>
              <w:r w:rsidR="00C120EE" w:rsidRPr="00C120EE">
                <w:rPr>
                  <w:rStyle w:val="Hyperlink"/>
                  <w:rFonts w:cs="Arial"/>
                  <w:bCs/>
                  <w:sz w:val="22"/>
                  <w:szCs w:val="22"/>
                </w:rPr>
                <w:t>SAPAs</w:t>
              </w:r>
              <w:proofErr w:type="spellEnd"/>
              <w:r w:rsidR="00C120EE" w:rsidRPr="00C120EE">
                <w:rPr>
                  <w:rStyle w:val="Hyperlink"/>
                  <w:rFonts w:cs="Arial"/>
                  <w:bCs/>
                  <w:sz w:val="22"/>
                  <w:szCs w:val="22"/>
                </w:rPr>
                <w:t xml:space="preserve"> udstilling af </w:t>
              </w:r>
              <w:proofErr w:type="spellStart"/>
              <w:r w:rsidR="00C120EE" w:rsidRPr="00C120EE">
                <w:rPr>
                  <w:rStyle w:val="Hyperlink"/>
                  <w:rFonts w:cs="Arial"/>
                  <w:bCs/>
                  <w:sz w:val="22"/>
                  <w:szCs w:val="22"/>
                </w:rPr>
                <w:t>skat-indkomstoplysninger</w:t>
              </w:r>
              <w:proofErr w:type="spellEnd"/>
              <w:r w:rsidR="00C120EE" w:rsidRPr="00C120EE">
                <w:rPr>
                  <w:rStyle w:val="Hyperlink"/>
                  <w:rFonts w:cs="Arial"/>
                  <w:bCs/>
                  <w:sz w:val="22"/>
                  <w:szCs w:val="22"/>
                </w:rPr>
                <w:t xml:space="preserve"> på SAPA dokumentbibliotek.</w:t>
              </w:r>
            </w:hyperlink>
          </w:p>
          <w:p w14:paraId="36080775" w14:textId="0F8663E5" w:rsidR="009546B2" w:rsidRDefault="009546B2" w:rsidP="00646979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 w:rsidRPr="009546B2">
              <w:rPr>
                <w:rFonts w:cs="Arial"/>
                <w:bCs/>
                <w:sz w:val="22"/>
                <w:szCs w:val="22"/>
              </w:rPr>
              <w:t xml:space="preserve">For at få vist indkomstoplysninger i SAPA, skal I pr. formål, hvormed medarbejderne har behov for at hente oplysninger, underskrive en abonnementsaftale om udveksling af data med Udviklings- og Forenklingsstyrelsen under Skatteforvaltningen. Vi har i tidligere KLIK-opgave (K48) bedt jer oplyse navn og mailadresse på den person, der skal underskrive abonnementsaftaler vedr. visning af indkomstoplysninger i SAPA til </w:t>
            </w:r>
            <w:r w:rsidRPr="009546B2">
              <w:rPr>
                <w:rFonts w:cs="Arial"/>
                <w:bCs/>
                <w:sz w:val="22"/>
                <w:szCs w:val="22"/>
              </w:rPr>
              <w:lastRenderedPageBreak/>
              <w:t xml:space="preserve">opkrævningsafdelingen. Udviklings- og Forenklingsstyrelsen vil fremadrettet sende abonnementsaftaler/dataudvekslingsaftaler til digital underskrift hos den SAPA-systemejer, som er registreret i KLIK. Dermed opnår vi en effektiv og strømlinet underskriftsproces, hvor vi ikke for hvert nyt formål, skal bede jer udpege en underskriftsberettigede. Når nye abonnementsaftaler fremsendes til underskrift hos SAPA-systemejer i </w:t>
            </w:r>
            <w:proofErr w:type="spellStart"/>
            <w:r w:rsidRPr="009546B2">
              <w:rPr>
                <w:rFonts w:cs="Arial"/>
                <w:bCs/>
                <w:sz w:val="22"/>
                <w:szCs w:val="22"/>
              </w:rPr>
              <w:t>eSignatur</w:t>
            </w:r>
            <w:proofErr w:type="spellEnd"/>
            <w:r w:rsidRPr="009546B2">
              <w:rPr>
                <w:rFonts w:cs="Arial"/>
                <w:bCs/>
                <w:sz w:val="22"/>
                <w:szCs w:val="22"/>
              </w:rPr>
              <w:t>, vil I samtidig få en mail, så I er informeret og har mulighed for at følge op hos SAPA-systemejer.</w:t>
            </w:r>
          </w:p>
          <w:p w14:paraId="73845DF0" w14:textId="43A91364" w:rsidR="00347DC3" w:rsidRPr="00345F12" w:rsidRDefault="009546B2" w:rsidP="00646979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 w:rsidRPr="009546B2">
              <w:rPr>
                <w:rFonts w:cs="Arial"/>
                <w:bCs/>
                <w:sz w:val="22"/>
                <w:szCs w:val="22"/>
              </w:rPr>
              <w:t>I bør i samarbejde med jeres KLIK-administrator sikre, at det er den korrekte person i jeres kommune, der er registreret som SAPA-systemejer i KLIK. Hvis I ønsker at have mere end én SAPA-systemejer, skal I sikre, at I har angivet, hvem der er primære, da det er den primære SAPA-systemejer, der vil få abonnementsaftaler/dataudvekslingsaftaler til underskrift. Systemejeren har det overordnede ansvar for SAPA i jeres kommunen og har kompetencer til at træffe beslutninger i relation til SAPA. I kan læse mere om rollen som SAPA-systemejer i </w:t>
            </w:r>
            <w:hyperlink r:id="rId12" w:tgtFrame="_blank" w:history="1">
              <w:r w:rsidRPr="009546B2">
                <w:rPr>
                  <w:rStyle w:val="Hyperlink"/>
                  <w:rFonts w:cs="Arial"/>
                  <w:bCs/>
                  <w:sz w:val="22"/>
                  <w:szCs w:val="22"/>
                </w:rPr>
                <w:t>KOMBIT rollegalleri.</w:t>
              </w:r>
            </w:hyperlink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347DC3" w:rsidRPr="00345F12" w14:paraId="7E4D285C" w14:textId="77777777" w:rsidTr="00EB3007">
        <w:tc>
          <w:tcPr>
            <w:tcW w:w="2405" w:type="dxa"/>
          </w:tcPr>
          <w:p w14:paraId="0AC1A092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lastRenderedPageBreak/>
              <w:t>Metode og fremgangsmåde</w:t>
            </w:r>
          </w:p>
        </w:tc>
        <w:tc>
          <w:tcPr>
            <w:tcW w:w="7229" w:type="dxa"/>
          </w:tcPr>
          <w:p w14:paraId="73B0A5EC" w14:textId="77777777" w:rsidR="00646979" w:rsidRPr="00646979" w:rsidRDefault="00646979" w:rsidP="00646979">
            <w:pPr>
              <w:pStyle w:val="Brdtekst"/>
              <w:rPr>
                <w:rFonts w:cs="Arial"/>
                <w:sz w:val="22"/>
                <w:szCs w:val="22"/>
              </w:rPr>
            </w:pPr>
            <w:r w:rsidRPr="00646979">
              <w:rPr>
                <w:rFonts w:cs="Arial"/>
                <w:sz w:val="22"/>
                <w:szCs w:val="22"/>
              </w:rPr>
              <w:t>Du skal gøre følgende for at løse KLIK-opgaven:</w:t>
            </w:r>
          </w:p>
          <w:p w14:paraId="7AEF83B2" w14:textId="77777777" w:rsidR="009546B2" w:rsidRPr="009546B2" w:rsidRDefault="009546B2" w:rsidP="009546B2">
            <w:pPr>
              <w:pStyle w:val="Listeafsnit"/>
              <w:numPr>
                <w:ilvl w:val="0"/>
                <w:numId w:val="12"/>
              </w:numPr>
              <w:rPr>
                <w:bCs/>
                <w:sz w:val="22"/>
                <w:szCs w:val="22"/>
              </w:rPr>
            </w:pPr>
            <w:r w:rsidRPr="009546B2">
              <w:rPr>
                <w:bCs/>
                <w:sz w:val="22"/>
                <w:szCs w:val="22"/>
              </w:rPr>
              <w:t>Tjek SAPA-systemejer i KLIK</w:t>
            </w:r>
            <w:r w:rsidRPr="009546B2">
              <w:rPr>
                <w:bCs/>
                <w:sz w:val="22"/>
                <w:szCs w:val="22"/>
              </w:rPr>
              <w:br/>
              <w:t>Få jeres KLIK-administrator til at sikre, at det er den korrekte person i jeres kommune, der er tildelt rollen SAPA-systemejer i KLIK. Hvis I har mere end én SAPA-systemejer, skal I angive hvem, der er primære.</w:t>
            </w:r>
          </w:p>
          <w:p w14:paraId="519C4ECE" w14:textId="77777777" w:rsidR="009546B2" w:rsidRPr="009546B2" w:rsidRDefault="009546B2" w:rsidP="009546B2">
            <w:pPr>
              <w:pStyle w:val="Listeafsnit"/>
              <w:numPr>
                <w:ilvl w:val="0"/>
                <w:numId w:val="12"/>
              </w:numPr>
              <w:rPr>
                <w:bCs/>
                <w:sz w:val="22"/>
                <w:szCs w:val="22"/>
              </w:rPr>
            </w:pPr>
            <w:r w:rsidRPr="009546B2">
              <w:rPr>
                <w:bCs/>
                <w:sz w:val="22"/>
                <w:szCs w:val="22"/>
              </w:rPr>
              <w:t>Informer SAPA-systemejer</w:t>
            </w:r>
            <w:r w:rsidRPr="009546B2">
              <w:rPr>
                <w:bCs/>
                <w:sz w:val="22"/>
                <w:szCs w:val="22"/>
              </w:rPr>
              <w:br/>
              <w:t xml:space="preserve">Oplys SAPA-systemejeren om, at de fremadrettet vil have til opgave at underskrive abonnementsaftaler om visning af indkomstoplysninger i SAPA via </w:t>
            </w:r>
            <w:proofErr w:type="spellStart"/>
            <w:r w:rsidRPr="009546B2">
              <w:rPr>
                <w:bCs/>
                <w:sz w:val="22"/>
                <w:szCs w:val="22"/>
              </w:rPr>
              <w:t>eSignatur</w:t>
            </w:r>
            <w:proofErr w:type="spellEnd"/>
            <w:r w:rsidRPr="009546B2">
              <w:rPr>
                <w:bCs/>
                <w:sz w:val="22"/>
                <w:szCs w:val="22"/>
              </w:rPr>
              <w:t>.</w:t>
            </w:r>
          </w:p>
          <w:p w14:paraId="6C11B4AC" w14:textId="1687614C" w:rsidR="00347DC3" w:rsidRPr="009546B2" w:rsidRDefault="009546B2" w:rsidP="009546B2">
            <w:pPr>
              <w:pStyle w:val="Listeafsnit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9546B2">
              <w:rPr>
                <w:bCs/>
                <w:sz w:val="22"/>
                <w:szCs w:val="22"/>
              </w:rPr>
              <w:t>Marker opgave som fuldført</w:t>
            </w:r>
            <w:r w:rsidRPr="009546B2">
              <w:rPr>
                <w:bCs/>
                <w:sz w:val="22"/>
                <w:szCs w:val="22"/>
              </w:rPr>
              <w:br/>
              <w:t>Når ovenstående punkter er gennemført, kan KLIK-opgaven markeres som fuldført.</w:t>
            </w:r>
          </w:p>
        </w:tc>
      </w:tr>
      <w:tr w:rsidR="00347DC3" w:rsidRPr="00345F12" w14:paraId="1FDDBAB3" w14:textId="77777777" w:rsidTr="00EB3007">
        <w:tc>
          <w:tcPr>
            <w:tcW w:w="2405" w:type="dxa"/>
          </w:tcPr>
          <w:p w14:paraId="7112579E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Resultat</w:t>
            </w:r>
          </w:p>
        </w:tc>
        <w:tc>
          <w:tcPr>
            <w:tcW w:w="7229" w:type="dxa"/>
          </w:tcPr>
          <w:p w14:paraId="67B82E86" w14:textId="714B9603" w:rsidR="00347DC3" w:rsidRPr="00345F12" w:rsidRDefault="00582881" w:rsidP="00347DC3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SAPA-systemejeren kan underskrive </w:t>
            </w:r>
            <w:r w:rsidRPr="00866550">
              <w:rPr>
                <w:bCs/>
                <w:sz w:val="22"/>
                <w:szCs w:val="22"/>
              </w:rPr>
              <w:t>abonnementsaftaler (dataudvekslingsaftale</w:t>
            </w:r>
            <w:r>
              <w:rPr>
                <w:bCs/>
                <w:sz w:val="22"/>
                <w:szCs w:val="22"/>
              </w:rPr>
              <w:t>r</w:t>
            </w:r>
            <w:r w:rsidRPr="00866550">
              <w:rPr>
                <w:bCs/>
                <w:sz w:val="22"/>
                <w:szCs w:val="22"/>
              </w:rPr>
              <w:t>) om visning af indkomstoplysninger i SAPA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347DC3" w:rsidRPr="00345F12" w14:paraId="43E51637" w14:textId="77777777" w:rsidTr="00EB3007">
        <w:tc>
          <w:tcPr>
            <w:tcW w:w="2405" w:type="dxa"/>
          </w:tcPr>
          <w:p w14:paraId="18502DB6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Opgaven er tæt relateret til</w:t>
            </w:r>
          </w:p>
        </w:tc>
        <w:tc>
          <w:tcPr>
            <w:tcW w:w="7229" w:type="dxa"/>
          </w:tcPr>
          <w:p w14:paraId="56F659EF" w14:textId="0D87B316" w:rsidR="00347DC3" w:rsidRPr="00345F12" w:rsidRDefault="00344617" w:rsidP="00347DC3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K48</w:t>
            </w:r>
          </w:p>
        </w:tc>
      </w:tr>
      <w:tr w:rsidR="00347DC3" w:rsidRPr="00345F12" w14:paraId="233B56F5" w14:textId="77777777" w:rsidTr="00EB3007">
        <w:tc>
          <w:tcPr>
            <w:tcW w:w="2405" w:type="dxa"/>
          </w:tcPr>
          <w:p w14:paraId="46922781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Anbefalet udfører</w:t>
            </w:r>
          </w:p>
        </w:tc>
        <w:tc>
          <w:tcPr>
            <w:tcW w:w="7229" w:type="dxa"/>
          </w:tcPr>
          <w:p w14:paraId="70024C70" w14:textId="01E2076D" w:rsidR="00347DC3" w:rsidRPr="00345F12" w:rsidRDefault="001A5EAB" w:rsidP="001A5EAB">
            <w:pPr>
              <w:pStyle w:val="Brdtekst"/>
              <w:rPr>
                <w:rFonts w:cs="Arial"/>
                <w:sz w:val="22"/>
                <w:szCs w:val="22"/>
              </w:rPr>
            </w:pPr>
            <w:r w:rsidRPr="001A5EAB">
              <w:rPr>
                <w:rFonts w:cs="Arial"/>
                <w:sz w:val="22"/>
                <w:szCs w:val="22"/>
              </w:rPr>
              <w:t>KLIK-administrator</w:t>
            </w:r>
          </w:p>
        </w:tc>
      </w:tr>
      <w:tr w:rsidR="00347DC3" w:rsidRPr="00345F12" w14:paraId="5BFB34F0" w14:textId="77777777" w:rsidTr="00EB3007">
        <w:tc>
          <w:tcPr>
            <w:tcW w:w="2405" w:type="dxa"/>
          </w:tcPr>
          <w:p w14:paraId="4AB76410" w14:textId="0A7BA2F2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Eventuel kommentar til anbefalet udfører</w:t>
            </w:r>
          </w:p>
        </w:tc>
        <w:tc>
          <w:tcPr>
            <w:tcW w:w="7229" w:type="dxa"/>
          </w:tcPr>
          <w:p w14:paraId="78868723" w14:textId="54CE4302" w:rsidR="00347DC3" w:rsidRPr="00345F12" w:rsidRDefault="00347DC3" w:rsidP="00347DC3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  <w:tr w:rsidR="00347DC3" w:rsidRPr="00345F12" w14:paraId="2C28FA2D" w14:textId="77777777" w:rsidTr="00EB3007">
        <w:tc>
          <w:tcPr>
            <w:tcW w:w="2405" w:type="dxa"/>
          </w:tcPr>
          <w:p w14:paraId="7CEF3CD7" w14:textId="1A9230D2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Anbefalet ansvarlig</w:t>
            </w:r>
          </w:p>
        </w:tc>
        <w:tc>
          <w:tcPr>
            <w:tcW w:w="7229" w:type="dxa"/>
          </w:tcPr>
          <w:p w14:paraId="00FE0596" w14:textId="09F9EC7E" w:rsidR="00347DC3" w:rsidRPr="00345F12" w:rsidRDefault="001A5EAB" w:rsidP="00347DC3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SAPA-systemansvarlig</w:t>
            </w:r>
          </w:p>
        </w:tc>
      </w:tr>
      <w:tr w:rsidR="00347DC3" w:rsidRPr="00345F12" w14:paraId="70DA15A4" w14:textId="77777777" w:rsidTr="00EB3007">
        <w:tc>
          <w:tcPr>
            <w:tcW w:w="2405" w:type="dxa"/>
          </w:tcPr>
          <w:p w14:paraId="346EB5E6" w14:textId="0CD65C99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Eventuel kommentar til Anbefalet ansvarlig</w:t>
            </w:r>
          </w:p>
        </w:tc>
        <w:tc>
          <w:tcPr>
            <w:tcW w:w="7229" w:type="dxa"/>
          </w:tcPr>
          <w:p w14:paraId="164504E9" w14:textId="14014FFA" w:rsidR="00347DC3" w:rsidRPr="00345F12" w:rsidRDefault="0087586A" w:rsidP="00347DC3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Den ansvarlige kan også være en selvstændig projektleder for omlægning af dataadgange til </w:t>
            </w:r>
            <w:proofErr w:type="spellStart"/>
            <w:r>
              <w:rPr>
                <w:rFonts w:cs="Arial"/>
                <w:sz w:val="22"/>
                <w:szCs w:val="22"/>
              </w:rPr>
              <w:t>skat-indkomstoplysninger</w:t>
            </w:r>
            <w:proofErr w:type="spellEnd"/>
            <w:r>
              <w:rPr>
                <w:rFonts w:cs="Arial"/>
                <w:sz w:val="22"/>
                <w:szCs w:val="22"/>
              </w:rPr>
              <w:t>, hvis I har udpeget en sådan.</w:t>
            </w:r>
          </w:p>
        </w:tc>
      </w:tr>
      <w:tr w:rsidR="00347DC3" w:rsidRPr="00345F12" w14:paraId="2F3925A7" w14:textId="77777777" w:rsidTr="00EB3007">
        <w:tc>
          <w:tcPr>
            <w:tcW w:w="2405" w:type="dxa"/>
          </w:tcPr>
          <w:p w14:paraId="3B124A0B" w14:textId="77777777" w:rsidR="00347DC3" w:rsidRPr="00345F12" w:rsidRDefault="00347DC3" w:rsidP="00347DC3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Eksterne bilag</w:t>
            </w:r>
          </w:p>
        </w:tc>
        <w:tc>
          <w:tcPr>
            <w:tcW w:w="7229" w:type="dxa"/>
          </w:tcPr>
          <w:p w14:paraId="47AF6817" w14:textId="40E54E62" w:rsidR="00347DC3" w:rsidRPr="00345F12" w:rsidRDefault="00347DC3" w:rsidP="00347DC3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</w:tbl>
    <w:p w14:paraId="0D4C0962" w14:textId="77777777" w:rsidR="009674DF" w:rsidRPr="00345F12" w:rsidRDefault="009674DF">
      <w:pPr>
        <w:rPr>
          <w:sz w:val="22"/>
          <w:szCs w:val="22"/>
        </w:rPr>
      </w:pPr>
    </w:p>
    <w:sectPr w:rsidR="009674DF" w:rsidRPr="00345F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F6587"/>
    <w:multiLevelType w:val="hybridMultilevel"/>
    <w:tmpl w:val="94ACF3CE"/>
    <w:lvl w:ilvl="0" w:tplc="D302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E5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609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9C1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A8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80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AF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EA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B6F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548ED"/>
    <w:multiLevelType w:val="multilevel"/>
    <w:tmpl w:val="D868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A3613"/>
    <w:multiLevelType w:val="multilevel"/>
    <w:tmpl w:val="3A8E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9D6174F"/>
    <w:multiLevelType w:val="hybridMultilevel"/>
    <w:tmpl w:val="ACBC38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D50CC"/>
    <w:multiLevelType w:val="hybridMultilevel"/>
    <w:tmpl w:val="A392C51A"/>
    <w:lvl w:ilvl="0" w:tplc="C598E1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B5BF7"/>
    <w:multiLevelType w:val="multilevel"/>
    <w:tmpl w:val="A4F2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7500E"/>
    <w:multiLevelType w:val="hybridMultilevel"/>
    <w:tmpl w:val="AF6647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35F68"/>
    <w:multiLevelType w:val="multilevel"/>
    <w:tmpl w:val="D36C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D830BE"/>
    <w:multiLevelType w:val="multilevel"/>
    <w:tmpl w:val="585A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C7AF6"/>
    <w:multiLevelType w:val="hybridMultilevel"/>
    <w:tmpl w:val="268C1C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773B5"/>
    <w:multiLevelType w:val="multilevel"/>
    <w:tmpl w:val="494E92DC"/>
    <w:lvl w:ilvl="0">
      <w:start w:val="1"/>
      <w:numFmt w:val="decimal"/>
      <w:pStyle w:val="Overskrift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648"/>
        </w:tabs>
        <w:ind w:left="993" w:hanging="4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33C0EB1"/>
    <w:multiLevelType w:val="hybridMultilevel"/>
    <w:tmpl w:val="92904164"/>
    <w:lvl w:ilvl="0" w:tplc="2344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21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00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CC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85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A9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4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84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8F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35892959">
    <w:abstractNumId w:val="10"/>
  </w:num>
  <w:num w:numId="2" w16cid:durableId="355273254">
    <w:abstractNumId w:val="9"/>
  </w:num>
  <w:num w:numId="3" w16cid:durableId="558395773">
    <w:abstractNumId w:val="6"/>
  </w:num>
  <w:num w:numId="4" w16cid:durableId="1721242930">
    <w:abstractNumId w:val="4"/>
  </w:num>
  <w:num w:numId="5" w16cid:durableId="7559043">
    <w:abstractNumId w:val="1"/>
  </w:num>
  <w:num w:numId="6" w16cid:durableId="503470336">
    <w:abstractNumId w:val="5"/>
  </w:num>
  <w:num w:numId="7" w16cid:durableId="224417888">
    <w:abstractNumId w:val="8"/>
  </w:num>
  <w:num w:numId="8" w16cid:durableId="1973555298">
    <w:abstractNumId w:val="2"/>
  </w:num>
  <w:num w:numId="9" w16cid:durableId="1996301976">
    <w:abstractNumId w:val="11"/>
  </w:num>
  <w:num w:numId="10" w16cid:durableId="666402717">
    <w:abstractNumId w:val="0"/>
  </w:num>
  <w:num w:numId="11" w16cid:durableId="1376344323">
    <w:abstractNumId w:val="7"/>
  </w:num>
  <w:num w:numId="12" w16cid:durableId="335156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DD"/>
    <w:rsid w:val="0000262B"/>
    <w:rsid w:val="00003C58"/>
    <w:rsid w:val="00005264"/>
    <w:rsid w:val="0001442A"/>
    <w:rsid w:val="00014576"/>
    <w:rsid w:val="000279EB"/>
    <w:rsid w:val="000306D2"/>
    <w:rsid w:val="00032AAA"/>
    <w:rsid w:val="000400AB"/>
    <w:rsid w:val="000469C4"/>
    <w:rsid w:val="00054558"/>
    <w:rsid w:val="00061E3D"/>
    <w:rsid w:val="000660A0"/>
    <w:rsid w:val="000D2957"/>
    <w:rsid w:val="000E1427"/>
    <w:rsid w:val="000E57C2"/>
    <w:rsid w:val="000F0F53"/>
    <w:rsid w:val="000F4AF5"/>
    <w:rsid w:val="000F4D04"/>
    <w:rsid w:val="001008A9"/>
    <w:rsid w:val="001200CA"/>
    <w:rsid w:val="0013772F"/>
    <w:rsid w:val="0014585D"/>
    <w:rsid w:val="00151EAA"/>
    <w:rsid w:val="00155ABC"/>
    <w:rsid w:val="00161EE2"/>
    <w:rsid w:val="001858EB"/>
    <w:rsid w:val="00185F24"/>
    <w:rsid w:val="001A5EAB"/>
    <w:rsid w:val="001B10DD"/>
    <w:rsid w:val="001C5E8D"/>
    <w:rsid w:val="00204B1B"/>
    <w:rsid w:val="0023310E"/>
    <w:rsid w:val="002332F8"/>
    <w:rsid w:val="00237C4F"/>
    <w:rsid w:val="00241FF1"/>
    <w:rsid w:val="002478CB"/>
    <w:rsid w:val="0026119B"/>
    <w:rsid w:val="002849F6"/>
    <w:rsid w:val="00291D23"/>
    <w:rsid w:val="0029587B"/>
    <w:rsid w:val="00297FD5"/>
    <w:rsid w:val="002A53C0"/>
    <w:rsid w:val="002B5520"/>
    <w:rsid w:val="002C3771"/>
    <w:rsid w:val="002D279B"/>
    <w:rsid w:val="002E1E7B"/>
    <w:rsid w:val="002E1FF1"/>
    <w:rsid w:val="002E46D4"/>
    <w:rsid w:val="002F6D40"/>
    <w:rsid w:val="00306572"/>
    <w:rsid w:val="003267A3"/>
    <w:rsid w:val="003415CC"/>
    <w:rsid w:val="00344617"/>
    <w:rsid w:val="00345F12"/>
    <w:rsid w:val="00347DC3"/>
    <w:rsid w:val="00354DB8"/>
    <w:rsid w:val="003662EE"/>
    <w:rsid w:val="00375EC2"/>
    <w:rsid w:val="003764E4"/>
    <w:rsid w:val="003800CA"/>
    <w:rsid w:val="00396E87"/>
    <w:rsid w:val="003A306A"/>
    <w:rsid w:val="003B55EB"/>
    <w:rsid w:val="003D52E7"/>
    <w:rsid w:val="00402D7F"/>
    <w:rsid w:val="004031B4"/>
    <w:rsid w:val="004048B3"/>
    <w:rsid w:val="00404F32"/>
    <w:rsid w:val="00405FCD"/>
    <w:rsid w:val="0041379B"/>
    <w:rsid w:val="00413B0C"/>
    <w:rsid w:val="004337E5"/>
    <w:rsid w:val="00451550"/>
    <w:rsid w:val="004564D1"/>
    <w:rsid w:val="00457B21"/>
    <w:rsid w:val="00460644"/>
    <w:rsid w:val="00487A41"/>
    <w:rsid w:val="004A1C5B"/>
    <w:rsid w:val="004B22EC"/>
    <w:rsid w:val="004C0B2A"/>
    <w:rsid w:val="004C5A8D"/>
    <w:rsid w:val="004E105D"/>
    <w:rsid w:val="00502BDC"/>
    <w:rsid w:val="00503846"/>
    <w:rsid w:val="00506E6D"/>
    <w:rsid w:val="00522A84"/>
    <w:rsid w:val="00552054"/>
    <w:rsid w:val="005559AE"/>
    <w:rsid w:val="00565582"/>
    <w:rsid w:val="00570F07"/>
    <w:rsid w:val="00580C4A"/>
    <w:rsid w:val="00582881"/>
    <w:rsid w:val="00583683"/>
    <w:rsid w:val="00584BEE"/>
    <w:rsid w:val="00596840"/>
    <w:rsid w:val="005A46F5"/>
    <w:rsid w:val="005B0FF8"/>
    <w:rsid w:val="005B2FA3"/>
    <w:rsid w:val="005B70F3"/>
    <w:rsid w:val="005F252A"/>
    <w:rsid w:val="005F28B8"/>
    <w:rsid w:val="005F75E3"/>
    <w:rsid w:val="00612EE1"/>
    <w:rsid w:val="00613315"/>
    <w:rsid w:val="0062377E"/>
    <w:rsid w:val="00630832"/>
    <w:rsid w:val="00646979"/>
    <w:rsid w:val="00693675"/>
    <w:rsid w:val="00694825"/>
    <w:rsid w:val="006B09A5"/>
    <w:rsid w:val="006C1FC4"/>
    <w:rsid w:val="006C2430"/>
    <w:rsid w:val="006C3A11"/>
    <w:rsid w:val="006C54BE"/>
    <w:rsid w:val="006D715A"/>
    <w:rsid w:val="006F4823"/>
    <w:rsid w:val="006F6615"/>
    <w:rsid w:val="007705E3"/>
    <w:rsid w:val="00771C88"/>
    <w:rsid w:val="00777B5B"/>
    <w:rsid w:val="00787E84"/>
    <w:rsid w:val="0079397E"/>
    <w:rsid w:val="00795305"/>
    <w:rsid w:val="007A1A65"/>
    <w:rsid w:val="007A2049"/>
    <w:rsid w:val="007A38BB"/>
    <w:rsid w:val="007B765D"/>
    <w:rsid w:val="007C7E5B"/>
    <w:rsid w:val="007F4E65"/>
    <w:rsid w:val="00804B61"/>
    <w:rsid w:val="008111AD"/>
    <w:rsid w:val="008151F9"/>
    <w:rsid w:val="00817729"/>
    <w:rsid w:val="00817AEB"/>
    <w:rsid w:val="008446CC"/>
    <w:rsid w:val="00851039"/>
    <w:rsid w:val="00851C62"/>
    <w:rsid w:val="00866550"/>
    <w:rsid w:val="00873441"/>
    <w:rsid w:val="0087586A"/>
    <w:rsid w:val="008C55B4"/>
    <w:rsid w:val="008D0523"/>
    <w:rsid w:val="008D7A0F"/>
    <w:rsid w:val="008E57BA"/>
    <w:rsid w:val="008E58D5"/>
    <w:rsid w:val="008F35EC"/>
    <w:rsid w:val="009046B1"/>
    <w:rsid w:val="00910771"/>
    <w:rsid w:val="0091252E"/>
    <w:rsid w:val="00932D70"/>
    <w:rsid w:val="009377B0"/>
    <w:rsid w:val="00940340"/>
    <w:rsid w:val="0095090B"/>
    <w:rsid w:val="009511B1"/>
    <w:rsid w:val="009546B2"/>
    <w:rsid w:val="009674DF"/>
    <w:rsid w:val="0098391B"/>
    <w:rsid w:val="00993E86"/>
    <w:rsid w:val="009B108F"/>
    <w:rsid w:val="009C2BE0"/>
    <w:rsid w:val="009C65B2"/>
    <w:rsid w:val="009D6482"/>
    <w:rsid w:val="009D65B1"/>
    <w:rsid w:val="009F08EE"/>
    <w:rsid w:val="009F4B51"/>
    <w:rsid w:val="00A02D71"/>
    <w:rsid w:val="00A02F8E"/>
    <w:rsid w:val="00A047EE"/>
    <w:rsid w:val="00A16B87"/>
    <w:rsid w:val="00A1731D"/>
    <w:rsid w:val="00A2506D"/>
    <w:rsid w:val="00A47017"/>
    <w:rsid w:val="00A47E82"/>
    <w:rsid w:val="00A60D24"/>
    <w:rsid w:val="00A80F2E"/>
    <w:rsid w:val="00A84573"/>
    <w:rsid w:val="00A849DA"/>
    <w:rsid w:val="00A930DA"/>
    <w:rsid w:val="00AA7B21"/>
    <w:rsid w:val="00AC15AD"/>
    <w:rsid w:val="00AD79D1"/>
    <w:rsid w:val="00AD7F00"/>
    <w:rsid w:val="00AE7B11"/>
    <w:rsid w:val="00AF6D12"/>
    <w:rsid w:val="00B00414"/>
    <w:rsid w:val="00B06BCA"/>
    <w:rsid w:val="00B07F5A"/>
    <w:rsid w:val="00B262AA"/>
    <w:rsid w:val="00B272FD"/>
    <w:rsid w:val="00B330B1"/>
    <w:rsid w:val="00B43734"/>
    <w:rsid w:val="00B6120F"/>
    <w:rsid w:val="00B67BC9"/>
    <w:rsid w:val="00B90EA9"/>
    <w:rsid w:val="00BE200F"/>
    <w:rsid w:val="00BE67A6"/>
    <w:rsid w:val="00BE6B28"/>
    <w:rsid w:val="00C06505"/>
    <w:rsid w:val="00C120EE"/>
    <w:rsid w:val="00C15BDF"/>
    <w:rsid w:val="00C54198"/>
    <w:rsid w:val="00C62D14"/>
    <w:rsid w:val="00C65108"/>
    <w:rsid w:val="00C67898"/>
    <w:rsid w:val="00CA3EFD"/>
    <w:rsid w:val="00CC6753"/>
    <w:rsid w:val="00CE000E"/>
    <w:rsid w:val="00CE3977"/>
    <w:rsid w:val="00D06F72"/>
    <w:rsid w:val="00D14114"/>
    <w:rsid w:val="00D25D26"/>
    <w:rsid w:val="00D41A24"/>
    <w:rsid w:val="00D55087"/>
    <w:rsid w:val="00D67D1A"/>
    <w:rsid w:val="00D70676"/>
    <w:rsid w:val="00DA00BF"/>
    <w:rsid w:val="00DB1EF4"/>
    <w:rsid w:val="00DD6074"/>
    <w:rsid w:val="00DF0B4C"/>
    <w:rsid w:val="00DF0FA1"/>
    <w:rsid w:val="00DF4A55"/>
    <w:rsid w:val="00DF7FF2"/>
    <w:rsid w:val="00E117EA"/>
    <w:rsid w:val="00E11CD9"/>
    <w:rsid w:val="00E55AF3"/>
    <w:rsid w:val="00E5718D"/>
    <w:rsid w:val="00E67568"/>
    <w:rsid w:val="00E700B0"/>
    <w:rsid w:val="00E93042"/>
    <w:rsid w:val="00EA3450"/>
    <w:rsid w:val="00EA7CE6"/>
    <w:rsid w:val="00EC6529"/>
    <w:rsid w:val="00ED17FF"/>
    <w:rsid w:val="00ED596A"/>
    <w:rsid w:val="00EE5226"/>
    <w:rsid w:val="00EE74B9"/>
    <w:rsid w:val="00EF4026"/>
    <w:rsid w:val="00F04F74"/>
    <w:rsid w:val="00F26A41"/>
    <w:rsid w:val="00F40D20"/>
    <w:rsid w:val="00F545D8"/>
    <w:rsid w:val="00F5540B"/>
    <w:rsid w:val="00F703C6"/>
    <w:rsid w:val="00F80A3F"/>
    <w:rsid w:val="00F84709"/>
    <w:rsid w:val="00F8584B"/>
    <w:rsid w:val="00F85E17"/>
    <w:rsid w:val="00F86E5A"/>
    <w:rsid w:val="00F97014"/>
    <w:rsid w:val="00FA0FEF"/>
    <w:rsid w:val="00FA3ADD"/>
    <w:rsid w:val="00FB2ACB"/>
    <w:rsid w:val="00FB36A9"/>
    <w:rsid w:val="00FC0767"/>
    <w:rsid w:val="00FC290A"/>
    <w:rsid w:val="00FD5EA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83FC"/>
  <w15:chartTrackingRefBased/>
  <w15:docId w15:val="{DBA4A9EE-903C-4DBF-850E-B7C01509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10DD"/>
    <w:rPr>
      <w:rFonts w:ascii="Calibri" w:eastAsia="Times New Roman" w:hAnsi="Calibri" w:cs="Times New Roman"/>
      <w:sz w:val="18"/>
      <w:szCs w:val="20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1B10DD"/>
    <w:pPr>
      <w:keepNext/>
      <w:numPr>
        <w:numId w:val="1"/>
      </w:numPr>
      <w:tabs>
        <w:tab w:val="clear" w:pos="425"/>
        <w:tab w:val="left" w:pos="851"/>
      </w:tabs>
      <w:spacing w:before="240"/>
      <w:ind w:left="0" w:firstLine="0"/>
      <w:outlineLvl w:val="0"/>
    </w:pPr>
    <w:rPr>
      <w:b/>
      <w:color w:val="0F2147"/>
      <w:sz w:val="32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1B10DD"/>
    <w:pPr>
      <w:keepNext/>
      <w:numPr>
        <w:ilvl w:val="1"/>
        <w:numId w:val="1"/>
      </w:numPr>
      <w:tabs>
        <w:tab w:val="clear" w:pos="425"/>
        <w:tab w:val="left" w:pos="907"/>
      </w:tabs>
      <w:spacing w:before="200"/>
      <w:ind w:left="0" w:firstLine="0"/>
      <w:outlineLvl w:val="1"/>
    </w:pPr>
    <w:rPr>
      <w:b/>
      <w:sz w:val="22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1B10DD"/>
    <w:pPr>
      <w:keepNext/>
      <w:numPr>
        <w:ilvl w:val="2"/>
        <w:numId w:val="1"/>
      </w:numPr>
      <w:tabs>
        <w:tab w:val="clear" w:pos="1080"/>
        <w:tab w:val="left" w:pos="1134"/>
      </w:tabs>
      <w:spacing w:before="200"/>
      <w:ind w:left="0" w:firstLine="0"/>
      <w:outlineLvl w:val="2"/>
    </w:pPr>
    <w:rPr>
      <w:b/>
      <w:color w:val="0F2147"/>
      <w:sz w:val="24"/>
    </w:rPr>
  </w:style>
  <w:style w:type="paragraph" w:styleId="Overskrift4">
    <w:name w:val="heading 4"/>
    <w:basedOn w:val="Normal"/>
    <w:next w:val="Brdtekst"/>
    <w:link w:val="Overskrift4Tegn"/>
    <w:uiPriority w:val="1"/>
    <w:qFormat/>
    <w:rsid w:val="001B10DD"/>
    <w:pPr>
      <w:keepNext/>
      <w:numPr>
        <w:ilvl w:val="3"/>
        <w:numId w:val="1"/>
      </w:numPr>
      <w:tabs>
        <w:tab w:val="clear" w:pos="1648"/>
        <w:tab w:val="left" w:pos="1418"/>
      </w:tabs>
      <w:spacing w:before="200"/>
      <w:ind w:left="0" w:firstLine="0"/>
      <w:outlineLvl w:val="3"/>
    </w:pPr>
    <w:rPr>
      <w:b/>
      <w:color w:val="0F2147"/>
      <w:sz w:val="20"/>
    </w:rPr>
  </w:style>
  <w:style w:type="paragraph" w:styleId="Overskrift5">
    <w:name w:val="heading 5"/>
    <w:basedOn w:val="Normal"/>
    <w:next w:val="Brdtekst"/>
    <w:link w:val="Overskrift5Tegn"/>
    <w:uiPriority w:val="1"/>
    <w:qFormat/>
    <w:rsid w:val="001B10DD"/>
    <w:pPr>
      <w:keepNext/>
      <w:numPr>
        <w:ilvl w:val="4"/>
        <w:numId w:val="1"/>
      </w:numPr>
      <w:tabs>
        <w:tab w:val="clear" w:pos="1440"/>
        <w:tab w:val="left" w:pos="1418"/>
      </w:tabs>
      <w:spacing w:before="200" w:line="240" w:lineRule="auto"/>
      <w:ind w:left="0" w:firstLine="0"/>
      <w:outlineLvl w:val="4"/>
    </w:pPr>
    <w:rPr>
      <w:b/>
      <w:color w:val="0F2147"/>
    </w:rPr>
  </w:style>
  <w:style w:type="paragraph" w:styleId="Overskrift6">
    <w:name w:val="heading 6"/>
    <w:basedOn w:val="Normal"/>
    <w:next w:val="Brdtekst"/>
    <w:link w:val="Overskrift6Tegn"/>
    <w:uiPriority w:val="1"/>
    <w:rsid w:val="001B10DD"/>
    <w:pPr>
      <w:keepNext/>
      <w:numPr>
        <w:ilvl w:val="5"/>
        <w:numId w:val="1"/>
      </w:numPr>
      <w:tabs>
        <w:tab w:val="clear" w:pos="1152"/>
        <w:tab w:val="left" w:pos="1701"/>
      </w:tabs>
      <w:spacing w:before="200" w:line="240" w:lineRule="auto"/>
      <w:ind w:left="0" w:firstLine="0"/>
      <w:outlineLvl w:val="5"/>
    </w:pPr>
    <w:rPr>
      <w:color w:val="0F214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10DD"/>
    <w:rPr>
      <w:rFonts w:ascii="Calibri" w:eastAsia="Times New Roman" w:hAnsi="Calibri" w:cs="Times New Roman"/>
      <w:b/>
      <w:color w:val="0F2147"/>
      <w:sz w:val="32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B10DD"/>
    <w:rPr>
      <w:rFonts w:ascii="Calibri" w:eastAsia="Times New Roman" w:hAnsi="Calibri" w:cs="Times New Roman"/>
      <w:b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B10DD"/>
    <w:rPr>
      <w:rFonts w:ascii="Calibri" w:eastAsia="Times New Roman" w:hAnsi="Calibri" w:cs="Times New Roman"/>
      <w:b/>
      <w:color w:val="0F2147"/>
      <w:sz w:val="24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B10DD"/>
    <w:rPr>
      <w:rFonts w:ascii="Calibri" w:eastAsia="Times New Roman" w:hAnsi="Calibri" w:cs="Times New Roman"/>
      <w:b/>
      <w:color w:val="0F2147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1B10DD"/>
    <w:rPr>
      <w:rFonts w:ascii="Calibri" w:eastAsia="Times New Roman" w:hAnsi="Calibri" w:cs="Times New Roman"/>
      <w:b/>
      <w:color w:val="0F2147"/>
      <w:sz w:val="18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1B10DD"/>
    <w:rPr>
      <w:rFonts w:ascii="Calibri" w:eastAsia="Times New Roman" w:hAnsi="Calibri" w:cs="Times New Roman"/>
      <w:color w:val="0F2147"/>
      <w:sz w:val="18"/>
      <w:szCs w:val="20"/>
    </w:rPr>
  </w:style>
  <w:style w:type="paragraph" w:styleId="Brdtekst">
    <w:name w:val="Body Text"/>
    <w:basedOn w:val="Normal"/>
    <w:link w:val="BrdtekstTegn"/>
    <w:qFormat/>
    <w:rsid w:val="001B10DD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1B10DD"/>
    <w:rPr>
      <w:rFonts w:ascii="Calibri" w:eastAsia="Times New Roman" w:hAnsi="Calibri" w:cs="Times New Roman"/>
      <w:sz w:val="18"/>
      <w:szCs w:val="20"/>
    </w:rPr>
  </w:style>
  <w:style w:type="character" w:styleId="Kommentarhenvisning">
    <w:name w:val="annotation reference"/>
    <w:basedOn w:val="Standardskrifttypeiafsnit"/>
    <w:rsid w:val="001B10DD"/>
    <w:rPr>
      <w:sz w:val="16"/>
    </w:rPr>
  </w:style>
  <w:style w:type="paragraph" w:styleId="Kommentartekst">
    <w:name w:val="annotation text"/>
    <w:basedOn w:val="Normal"/>
    <w:link w:val="KommentartekstTegn"/>
    <w:uiPriority w:val="99"/>
    <w:rsid w:val="001B10DD"/>
    <w:pPr>
      <w:spacing w:after="0" w:line="240" w:lineRule="auto"/>
      <w:ind w:left="1134"/>
    </w:pPr>
    <w:rPr>
      <w:sz w:val="20"/>
    </w:rPr>
  </w:style>
  <w:style w:type="character" w:customStyle="1" w:styleId="CommentTextChar">
    <w:name w:val="Comment Text Char"/>
    <w:basedOn w:val="Standardskrifttypeiafsnit"/>
    <w:uiPriority w:val="99"/>
    <w:semiHidden/>
    <w:rsid w:val="001B10DD"/>
    <w:rPr>
      <w:rFonts w:ascii="Calibri" w:eastAsia="Times New Roman" w:hAnsi="Calibri" w:cs="Times New Roman"/>
      <w:sz w:val="20"/>
      <w:szCs w:val="20"/>
    </w:rPr>
  </w:style>
  <w:style w:type="table" w:styleId="Tabel-Gitter">
    <w:name w:val="Table Grid"/>
    <w:basedOn w:val="Tabel-Normal"/>
    <w:rsid w:val="001B10DD"/>
    <w:pPr>
      <w:spacing w:after="120" w:line="264" w:lineRule="auto"/>
    </w:pPr>
    <w:rPr>
      <w:rFonts w:ascii="Verdana" w:eastAsia="Times New Roman" w:hAnsi="Verdana" w:cs="Times New Roman"/>
      <w:sz w:val="18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E7E6E6" w:themeFill="background2"/>
      </w:tcPr>
    </w:tblStyle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B10DD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932D70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E6B28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86E5A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05E3"/>
    <w:pPr>
      <w:spacing w:after="160"/>
      <w:ind w:left="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05E3"/>
    <w:rPr>
      <w:rFonts w:ascii="Calibri" w:eastAsia="Times New Roman" w:hAnsi="Calibri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05E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05E3"/>
    <w:rPr>
      <w:rFonts w:ascii="Segoe UI" w:eastAsia="Times New Roman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B262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1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51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0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6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0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475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526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803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k.kombit.dk/Media/638530102288265217/KOMBIT%20rollegalleri%20version%201.6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k.kombit.dk/teknik-miljoe-og-borgerservice/sapa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kombit.dk/loesninger/sags-og-partsoverblik-sap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k.kombit.dk/Media/638561116261665182/Brev%20fra%20Udviklings-%20og%20forenklingsstyrelsen%20om%20oml%C3%A6gning%20af%20dataadgang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Manual/vejledning/håndbog</TermName>
          <TermId xmlns="http://schemas.microsoft.com/office/infopath/2007/PartnerControls">1fd53b60-fe81-4852-8c2e-7ab8271be1a7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d75a933a-58a0-4ada-95b2-59fded0989d8</TermId>
        </TermInfo>
      </Terms>
    </m58fa08f697546ad9c9c3d2382b429ae>
    <TaxCatchAll xmlns="1ad18e57-1846-4ffb-a171-01e80b4d2f32">
      <Value>1567</Value>
      <Value>1566</Value>
      <Value>1684</Value>
    </TaxCatchAll>
    <Flyt_x0020_til_x0020_arkiv xmlns="1ad18e57-1846-4ffb-a171-01e80b4d2f32">false</Flyt_x0020_til_x0020_arkiv>
    <c451ce8205554d0399649e204cacaaa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Implementering og forankring</TermName>
          <TermId xmlns="http://schemas.microsoft.com/office/infopath/2007/PartnerControls">b8b6d258-e080-4f1b-8c84-0308ea2c7ff2</TermId>
        </TermInfo>
      </Terms>
    </c451ce8205554d0399649e204cacaaa8>
    <_dlc_DocId xmlns="1ad18e57-1846-4ffb-a171-01e80b4d2f32">KUSWZMNXHWK5-1634069984-36320</_dlc_DocId>
    <_dlc_DocIdUrl xmlns="1ad18e57-1846-4ffb-a171-01e80b4d2f32">
      <Url>https://share-it.kombit.dk/P0011/_layouts/15/DocIdRedir.aspx?ID=KUSWZMNXHWK5-1634069984-36320</Url>
      <Description>KUSWZMNXHWK5-1634069984-36320</Description>
    </_dlc_DocIdUrl>
    <Produkt xmlns="349E107E-CAC0-4DB6-854F-758A9A49A0F0" xsi:nil="true"/>
    <Arbejdspakke xmlns="349E107E-CAC0-4DB6-854F-758A9A49A0F0">6</Arbejdspakk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2647D7948C627443AECA32AD4932DF75" ma:contentTypeVersion="22" ma:contentTypeDescription="" ma:contentTypeScope="" ma:versionID="ccdae195fc5f797c2f5a7e107f4cb788">
  <xsd:schema xmlns:xsd="http://www.w3.org/2001/XMLSchema" xmlns:xs="http://www.w3.org/2001/XMLSchema" xmlns:p="http://schemas.microsoft.com/office/2006/metadata/properties" xmlns:ns3="1ad18e57-1846-4ffb-a171-01e80b4d2f32" xmlns:ns4="349E107E-CAC0-4DB6-854F-758A9A49A0F0" xmlns:ns5="64445b8a-1f70-4985-a086-c4d1e29342b5" targetNamespace="http://schemas.microsoft.com/office/2006/metadata/properties" ma:root="true" ma:fieldsID="bf87695277e7acbca0d9adba22ee161f" ns3:_="" ns4:_="" ns5:_="">
    <xsd:import namespace="1ad18e57-1846-4ffb-a171-01e80b4d2f32"/>
    <xsd:import namespace="349E107E-CAC0-4DB6-854F-758A9A49A0F0"/>
    <xsd:import namespace="64445b8a-1f70-4985-a086-c4d1e29342b5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dexed="true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107E-CAC0-4DB6-854F-758A9A49A0F0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indexed="true" ma:list="{AFB9032C-CCB4-4D1A-BBA3-9D20A1A63DB7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AFB9032C-CCB4-4D1A-BBA3-9D20A1A63DB7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45b8a-1f70-4985-a086-c4d1e29342b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29BD3-6734-4186-8CEF-BD934EDAD0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4A852C-1EEC-4540-A61B-90BA0BF16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E7CDA-E716-4CEE-BF88-CF5BFB4047B6}">
  <ds:schemaRefs>
    <ds:schemaRef ds:uri="http://schemas.microsoft.com/office/2006/metadata/properties"/>
    <ds:schemaRef ds:uri="http://schemas.microsoft.com/office/infopath/2007/PartnerControls"/>
    <ds:schemaRef ds:uri="1ad18e57-1846-4ffb-a171-01e80b4d2f32"/>
    <ds:schemaRef ds:uri="349E107E-CAC0-4DB6-854F-758A9A49A0F0"/>
  </ds:schemaRefs>
</ds:datastoreItem>
</file>

<file path=customXml/itemProps4.xml><?xml version="1.0" encoding="utf-8"?>
<ds:datastoreItem xmlns:ds="http://schemas.openxmlformats.org/officeDocument/2006/customXml" ds:itemID="{FD77E9AD-AB84-42A2-A58B-D4684BB91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349E107E-CAC0-4DB6-854F-758A9A49A0F0"/>
    <ds:schemaRef ds:uri="64445b8a-1f70-4985-a086-c4d1e2934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038af5-0e68-43e5-bb17-957ad6f45f8e}" enabled="0" method="" siteId="{cc038af5-0e68-43e5-bb17-957ad6f45f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Ravn Reenberg Rasmussen</dc:creator>
  <cp:keywords/>
  <dc:description/>
  <cp:lastModifiedBy>Bente Marie Elstrøm Jørgensen</cp:lastModifiedBy>
  <cp:revision>12</cp:revision>
  <dcterms:created xsi:type="dcterms:W3CDTF">2024-09-02T10:27:00Z</dcterms:created>
  <dcterms:modified xsi:type="dcterms:W3CDTF">2024-09-02T10:57:00Z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0x0101002046B6C8D193AC4A8CC7ECD2839F9CBB01002647D7948C627443AECA32AD4932DF75</vt:lpwstr>
  </property>
  <property fmtid="{D5CDD505-2E9C-101B-9397-08002B2CF9AE}" pid="3" name="CCMIsSharedOnOneDrive">
    <vt:bool>false</vt:bool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System">
    <vt:lpwstr> </vt:lpwstr>
  </property>
  <property fmtid="{D5CDD505-2E9C-101B-9397-08002B2CF9AE}" pid="9" name="_dlc_DocIdItemGuid">
    <vt:lpwstr>f7a2cafc-eac2-4c4c-8507-f59d7d341bba</vt:lpwstr>
  </property>
  <property fmtid="{D5CDD505-2E9C-101B-9397-08002B2CF9AE}" pid="10" name="Interessenter">
    <vt:lpwstr>1684;#Intern|d75a933a-58a0-4ada-95b2-59fded0989d8</vt:lpwstr>
  </property>
  <property fmtid="{D5CDD505-2E9C-101B-9397-08002B2CF9AE}" pid="11" name="Leveranceemne">
    <vt:lpwstr>1566;#Implementering og forankring|b8b6d258-e080-4f1b-8c84-0308ea2c7ff2</vt:lpwstr>
  </property>
  <property fmtid="{D5CDD505-2E9C-101B-9397-08002B2CF9AE}" pid="12" name="Leverancetype">
    <vt:lpwstr>1567;#Manual/vejledning/håndbog|1fd53b60-fe81-4852-8c2e-7ab8271be1a7</vt:lpwstr>
  </property>
</Properties>
</file>